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6" w:type="dxa"/>
        <w:tblInd w:w="-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"/>
        <w:gridCol w:w="3097"/>
        <w:gridCol w:w="3165"/>
        <w:gridCol w:w="3096"/>
        <w:gridCol w:w="160"/>
      </w:tblGrid>
      <w:tr w:rsidR="00FB4610">
        <w:trPr>
          <w:cantSplit/>
          <w:trHeight w:hRule="exact" w:val="3119"/>
        </w:trPr>
        <w:tc>
          <w:tcPr>
            <w:tcW w:w="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B4610" w:rsidRDefault="00FB4610">
            <w:pPr>
              <w:pStyle w:val="aff"/>
            </w:pPr>
          </w:p>
        </w:tc>
        <w:tc>
          <w:tcPr>
            <w:tcW w:w="9358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FB4610" w:rsidRDefault="00FB4610">
            <w:pPr>
              <w:jc w:val="center"/>
              <w:rPr>
                <w:b/>
                <w:sz w:val="32"/>
              </w:rPr>
            </w:pPr>
          </w:p>
          <w:p w:rsidR="00FB4610" w:rsidRDefault="004646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FB4610" w:rsidRDefault="004646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БУТУРЛИНСКОГО МУНИЦИПАЛЬНОГО ОКРУГА</w:t>
            </w:r>
          </w:p>
          <w:p w:rsidR="00FB4610" w:rsidRDefault="004646D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НИЖЕГОРОДСКОЙ  ОБЛАСТИ</w:t>
            </w:r>
            <w:proofErr w:type="gramEnd"/>
          </w:p>
          <w:p w:rsidR="00FB4610" w:rsidRDefault="00FB4610">
            <w:pPr>
              <w:jc w:val="center"/>
              <w:rPr>
                <w:b/>
                <w:sz w:val="28"/>
                <w:szCs w:val="28"/>
              </w:rPr>
            </w:pPr>
          </w:p>
          <w:p w:rsidR="00FB4610" w:rsidRDefault="004646D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 О С Т А Н О В Л Е Н И Е</w:t>
            </w:r>
          </w:p>
        </w:tc>
        <w:tc>
          <w:tcPr>
            <w:tcW w:w="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FB4610" w:rsidRDefault="00FB4610">
            <w:pPr>
              <w:rPr>
                <w:b/>
                <w:sz w:val="28"/>
              </w:rPr>
            </w:pPr>
          </w:p>
        </w:tc>
      </w:tr>
      <w:tr w:rsidR="00FB4610">
        <w:trPr>
          <w:trHeight w:val="427"/>
        </w:trPr>
        <w:tc>
          <w:tcPr>
            <w:tcW w:w="316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FB4610" w:rsidRPr="002361CF" w:rsidRDefault="002361CF">
            <w:pPr>
              <w:pStyle w:val="ab"/>
              <w:tabs>
                <w:tab w:val="clear" w:pos="4536"/>
                <w:tab w:val="clear" w:pos="9072"/>
              </w:tabs>
              <w:rPr>
                <w:sz w:val="28"/>
                <w:szCs w:val="28"/>
                <w:u w:val="single"/>
              </w:rPr>
            </w:pPr>
            <w:proofErr w:type="gramStart"/>
            <w:r>
              <w:rPr>
                <w:sz w:val="28"/>
                <w:szCs w:val="28"/>
              </w:rPr>
              <w:t xml:space="preserve">от  </w:t>
            </w:r>
            <w:r>
              <w:rPr>
                <w:sz w:val="28"/>
                <w:szCs w:val="28"/>
                <w:u w:val="single"/>
              </w:rPr>
              <w:t>19.08.2026</w:t>
            </w:r>
            <w:proofErr w:type="gramEnd"/>
          </w:p>
        </w:tc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FB4610" w:rsidRDefault="00FB4610">
            <w:pPr>
              <w:jc w:val="center"/>
            </w:pPr>
          </w:p>
        </w:tc>
        <w:tc>
          <w:tcPr>
            <w:tcW w:w="32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FB4610" w:rsidRPr="002361CF" w:rsidRDefault="002361CF">
            <w:pPr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  <w:u w:val="single"/>
              </w:rPr>
              <w:t>985</w:t>
            </w:r>
          </w:p>
        </w:tc>
      </w:tr>
    </w:tbl>
    <w:p w:rsidR="00FB4610" w:rsidRDefault="00FB4610">
      <w:pPr>
        <w:spacing w:line="200" w:lineRule="atLeast"/>
        <w:jc w:val="center"/>
        <w:rPr>
          <w:b/>
          <w:sz w:val="27"/>
          <w:szCs w:val="27"/>
        </w:rPr>
      </w:pPr>
    </w:p>
    <w:p w:rsidR="00FB4610" w:rsidRDefault="004646D6">
      <w:pPr>
        <w:tabs>
          <w:tab w:val="left" w:pos="1560"/>
        </w:tabs>
        <w:spacing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>
        <w:rPr>
          <w:b/>
          <w:sz w:val="28"/>
          <w:szCs w:val="28"/>
        </w:rPr>
        <w:t>Бутурлинского</w:t>
      </w:r>
      <w:proofErr w:type="spellEnd"/>
      <w:r>
        <w:rPr>
          <w:b/>
          <w:sz w:val="28"/>
          <w:szCs w:val="28"/>
        </w:rPr>
        <w:t xml:space="preserve"> муниципального округа Нижегородской области от 30.12.2025 № 1898 «Об утверждении плана-графика закупок товаров, работ, услуг на 2026 финансовый год и на плановый период 2027 и 2028 годов»</w:t>
      </w:r>
    </w:p>
    <w:p w:rsidR="00FB4610" w:rsidRDefault="00FB4610">
      <w:pPr>
        <w:tabs>
          <w:tab w:val="left" w:pos="1560"/>
        </w:tabs>
        <w:spacing w:line="200" w:lineRule="atLeast"/>
        <w:rPr>
          <w:b/>
          <w:sz w:val="28"/>
          <w:szCs w:val="28"/>
        </w:rPr>
      </w:pPr>
    </w:p>
    <w:p w:rsidR="00FB4610" w:rsidRDefault="004646D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 </w:t>
      </w:r>
      <w:hyperlink r:id="rId7" w:history="1">
        <w:r>
          <w:rPr>
            <w:rStyle w:val="af2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05 апреля 2013 № 44-ФЗ «О контрактной системе в сфере закупок товаров, работ, услуг для обесп</w:t>
      </w:r>
      <w:r>
        <w:rPr>
          <w:sz w:val="28"/>
          <w:szCs w:val="28"/>
        </w:rPr>
        <w:t xml:space="preserve">ечения государственных и муниципальных нужд»,  решением Совета депутатов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 xml:space="preserve"> от 25 декабря 2025 № 89 «О бюджете муниципального округа на 2026 год и на плановый период 2027 и 2028 годов», а также в целях</w:t>
      </w:r>
      <w:r>
        <w:rPr>
          <w:sz w:val="28"/>
          <w:szCs w:val="28"/>
        </w:rPr>
        <w:t xml:space="preserve"> повышения</w:t>
      </w:r>
      <w:r>
        <w:rPr>
          <w:color w:val="000000"/>
          <w:sz w:val="28"/>
          <w:szCs w:val="28"/>
        </w:rPr>
        <w:t xml:space="preserve"> эффективности расходования средств бюджета муниципального округа и совершенствования системы формирования, размещения и исполнения муниципального заказа </w:t>
      </w:r>
      <w:proofErr w:type="spellStart"/>
      <w:r>
        <w:rPr>
          <w:color w:val="000000"/>
          <w:sz w:val="28"/>
          <w:szCs w:val="28"/>
        </w:rPr>
        <w:t>Бутурлинского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Нижегородской области в 2026 году администрация </w:t>
      </w:r>
      <w:proofErr w:type="spellStart"/>
      <w:r>
        <w:rPr>
          <w:color w:val="000000"/>
          <w:sz w:val="28"/>
          <w:szCs w:val="28"/>
        </w:rPr>
        <w:t>Бутурлин</w:t>
      </w:r>
      <w:r>
        <w:rPr>
          <w:color w:val="000000"/>
          <w:sz w:val="28"/>
          <w:szCs w:val="28"/>
        </w:rPr>
        <w:t>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Нижегородской области  </w:t>
      </w:r>
      <w:r>
        <w:rPr>
          <w:b/>
          <w:color w:val="000000"/>
          <w:sz w:val="28"/>
          <w:szCs w:val="28"/>
        </w:rPr>
        <w:t>п о с т а н о в л я е т</w:t>
      </w:r>
      <w:r>
        <w:rPr>
          <w:color w:val="000000"/>
          <w:sz w:val="28"/>
          <w:szCs w:val="28"/>
        </w:rPr>
        <w:t>:</w:t>
      </w:r>
    </w:p>
    <w:p w:rsidR="00FB4610" w:rsidRDefault="004646D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Внести   </w:t>
      </w:r>
      <w:proofErr w:type="gramStart"/>
      <w:r>
        <w:rPr>
          <w:color w:val="000000"/>
          <w:sz w:val="28"/>
          <w:szCs w:val="28"/>
        </w:rPr>
        <w:t>изменения  в</w:t>
      </w:r>
      <w:proofErr w:type="gramEnd"/>
      <w:r>
        <w:rPr>
          <w:color w:val="000000"/>
          <w:sz w:val="28"/>
          <w:szCs w:val="28"/>
        </w:rPr>
        <w:t xml:space="preserve">  постановление  администрации  </w:t>
      </w:r>
      <w:proofErr w:type="spellStart"/>
      <w:r>
        <w:rPr>
          <w:color w:val="000000"/>
          <w:sz w:val="28"/>
          <w:szCs w:val="28"/>
        </w:rPr>
        <w:t>Бутурлинского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FB4610" w:rsidRDefault="004646D6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муниципального  округа</w:t>
      </w:r>
      <w:proofErr w:type="gramEnd"/>
      <w:r>
        <w:rPr>
          <w:color w:val="000000"/>
          <w:sz w:val="28"/>
          <w:szCs w:val="28"/>
        </w:rPr>
        <w:t xml:space="preserve">    Нижегородской    области    от  30 декабря 2025 г.</w:t>
      </w:r>
    </w:p>
    <w:p w:rsidR="00FB4610" w:rsidRDefault="004646D6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№ 1898 «Об утверждении плана-граф</w:t>
      </w:r>
      <w:r>
        <w:rPr>
          <w:color w:val="000000"/>
          <w:sz w:val="28"/>
          <w:szCs w:val="28"/>
        </w:rPr>
        <w:t>ика закупок товаров, работ, услуг на 2026 финансовый год и на плановый период 2027 и 2028 годов», изложив   план-график закупок товаров, работ, услуг в новой редакции, согласно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FB4610" w:rsidRDefault="004646D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новую редакцию плана-</w:t>
      </w:r>
      <w:proofErr w:type="gramStart"/>
      <w:r>
        <w:rPr>
          <w:sz w:val="28"/>
          <w:szCs w:val="28"/>
        </w:rPr>
        <w:t>графика</w:t>
      </w:r>
      <w:r>
        <w:rPr>
          <w:sz w:val="28"/>
          <w:szCs w:val="28"/>
        </w:rPr>
        <w:t xml:space="preserve">  закупок</w:t>
      </w:r>
      <w:proofErr w:type="gramEnd"/>
      <w:r>
        <w:rPr>
          <w:sz w:val="28"/>
          <w:szCs w:val="28"/>
        </w:rPr>
        <w:t xml:space="preserve"> товаров,    работ, </w:t>
      </w:r>
    </w:p>
    <w:p w:rsidR="00FB4610" w:rsidRDefault="004646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   на 2026 финансовый год и на плановый период 2027 и 2028 </w:t>
      </w:r>
      <w:proofErr w:type="gramStart"/>
      <w:r>
        <w:rPr>
          <w:sz w:val="28"/>
          <w:szCs w:val="28"/>
        </w:rPr>
        <w:t>годов  в</w:t>
      </w:r>
      <w:proofErr w:type="gramEnd"/>
      <w:r>
        <w:rPr>
          <w:sz w:val="28"/>
          <w:szCs w:val="28"/>
        </w:rPr>
        <w:t xml:space="preserve"> Единой информационной системе.</w:t>
      </w:r>
    </w:p>
    <w:p w:rsidR="00FB4610" w:rsidRDefault="004646D6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 xml:space="preserve">Контроль за исполнением настоящего постановления   возложить    на </w:t>
      </w:r>
    </w:p>
    <w:p w:rsidR="00FB4610" w:rsidRDefault="004646D6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главного бухгалтера сектора кадровой политики и развития персонала управления по юридическому и организаци</w:t>
      </w:r>
      <w:r w:rsidR="009A247F">
        <w:rPr>
          <w:sz w:val="28"/>
          <w:szCs w:val="28"/>
          <w:lang w:eastAsia="ru-RU"/>
        </w:rPr>
        <w:t>онному обеспечению деятельности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sz w:val="28"/>
          <w:szCs w:val="28"/>
          <w:lang w:eastAsia="ru-RU"/>
        </w:rPr>
        <w:t>Бутурлинского</w:t>
      </w:r>
      <w:proofErr w:type="spellEnd"/>
      <w:r>
        <w:rPr>
          <w:sz w:val="28"/>
          <w:szCs w:val="28"/>
          <w:lang w:eastAsia="ru-RU"/>
        </w:rPr>
        <w:t xml:space="preserve"> муниципального округа Нижегородской области   Л.Н.  </w:t>
      </w:r>
      <w:proofErr w:type="spellStart"/>
      <w:r>
        <w:rPr>
          <w:sz w:val="28"/>
          <w:szCs w:val="28"/>
          <w:lang w:eastAsia="ru-RU"/>
        </w:rPr>
        <w:t>Горячкину</w:t>
      </w:r>
      <w:proofErr w:type="spellEnd"/>
      <w:r>
        <w:rPr>
          <w:sz w:val="28"/>
          <w:szCs w:val="28"/>
          <w:lang w:eastAsia="ru-RU"/>
        </w:rPr>
        <w:t>.</w:t>
      </w:r>
    </w:p>
    <w:p w:rsidR="00FB4610" w:rsidRDefault="00FB4610">
      <w:pPr>
        <w:spacing w:line="360" w:lineRule="auto"/>
        <w:jc w:val="both"/>
        <w:rPr>
          <w:sz w:val="28"/>
          <w:szCs w:val="28"/>
          <w:lang w:eastAsia="ru-RU"/>
        </w:rPr>
      </w:pPr>
    </w:p>
    <w:p w:rsidR="00FB4610" w:rsidRDefault="00FB4610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</w:p>
    <w:p w:rsidR="00FB4610" w:rsidRDefault="004646D6">
      <w:pPr>
        <w:shd w:val="clear" w:color="auto" w:fill="FFFFFF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Временно исполняющий</w:t>
      </w:r>
      <w:r>
        <w:rPr>
          <w:sz w:val="28"/>
          <w:szCs w:val="28"/>
          <w:lang w:eastAsia="ru-RU"/>
        </w:rPr>
        <w:t xml:space="preserve"> полномочия </w:t>
      </w:r>
    </w:p>
    <w:p w:rsidR="00FB4610" w:rsidRDefault="004646D6">
      <w:pPr>
        <w:shd w:val="clear" w:color="auto" w:fill="FFFFFF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главы местного самоуправления                                                       В.В. Савинов</w:t>
      </w:r>
    </w:p>
    <w:sectPr w:rsidR="00FB4610">
      <w:headerReference w:type="even" r:id="rId8"/>
      <w:headerReference w:type="default" r:id="rId9"/>
      <w:footnotePr>
        <w:pos w:val="beneathText"/>
      </w:footnotePr>
      <w:pgSz w:w="11905" w:h="16837"/>
      <w:pgMar w:top="709" w:right="851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6D6" w:rsidRDefault="004646D6">
      <w:r>
        <w:separator/>
      </w:r>
    </w:p>
  </w:endnote>
  <w:endnote w:type="continuationSeparator" w:id="0">
    <w:p w:rsidR="004646D6" w:rsidRDefault="0046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6D6" w:rsidRDefault="004646D6">
      <w:r>
        <w:separator/>
      </w:r>
    </w:p>
  </w:footnote>
  <w:footnote w:type="continuationSeparator" w:id="0">
    <w:p w:rsidR="004646D6" w:rsidRDefault="00464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610" w:rsidRDefault="004646D6">
    <w:pPr>
      <w:pStyle w:val="ab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FB4610" w:rsidRDefault="00FB461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610" w:rsidRDefault="004646D6">
    <w:pPr>
      <w:pStyle w:val="ab"/>
      <w:framePr w:wrap="around" w:vAnchor="text" w:hAnchor="margin" w:xAlign="center" w:y="1"/>
      <w:jc w:val="center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9A247F">
      <w:rPr>
        <w:rStyle w:val="aff0"/>
        <w:noProof/>
      </w:rPr>
      <w:t>2</w:t>
    </w:r>
    <w:r>
      <w:rPr>
        <w:rStyle w:val="aff0"/>
      </w:rPr>
      <w:fldChar w:fldCharType="end"/>
    </w:r>
  </w:p>
  <w:p w:rsidR="00FB4610" w:rsidRDefault="00FB4610">
    <w:pPr>
      <w:pStyle w:val="ab"/>
      <w:framePr w:wrap="around" w:vAnchor="text" w:hAnchor="margin" w:xAlign="center" w:y="1"/>
      <w:rPr>
        <w:rStyle w:val="aff0"/>
      </w:rPr>
    </w:pPr>
  </w:p>
  <w:p w:rsidR="00FB4610" w:rsidRDefault="00FB4610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9A5"/>
    <w:multiLevelType w:val="multilevel"/>
    <w:tmpl w:val="15523F40"/>
    <w:lvl w:ilvl="0">
      <w:start w:val="1"/>
      <w:numFmt w:val="decimal"/>
      <w:suff w:val="space"/>
      <w:lvlText w:val="%1."/>
      <w:lvlJc w:val="left"/>
      <w:pPr>
        <w:ind w:left="786" w:hanging="360"/>
      </w:pPr>
    </w:lvl>
    <w:lvl w:ilvl="1">
      <w:start w:val="1"/>
      <w:numFmt w:val="decimal"/>
      <w:suff w:val="space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1" w15:restartNumberingAfterBreak="0">
    <w:nsid w:val="529278C4"/>
    <w:multiLevelType w:val="hybridMultilevel"/>
    <w:tmpl w:val="875E8192"/>
    <w:lvl w:ilvl="0" w:tplc="440C0ABE">
      <w:start w:val="2"/>
      <w:numFmt w:val="decimal"/>
      <w:lvlText w:val="%1."/>
      <w:lvlJc w:val="left"/>
      <w:pPr>
        <w:ind w:left="928" w:hanging="360"/>
      </w:pPr>
      <w:rPr>
        <w:color w:val="000000"/>
      </w:rPr>
    </w:lvl>
    <w:lvl w:ilvl="1" w:tplc="933CDB32">
      <w:start w:val="1"/>
      <w:numFmt w:val="lowerLetter"/>
      <w:lvlText w:val="%2."/>
      <w:lvlJc w:val="left"/>
      <w:pPr>
        <w:ind w:left="1648" w:hanging="360"/>
      </w:pPr>
    </w:lvl>
    <w:lvl w:ilvl="2" w:tplc="9CF27E8A">
      <w:start w:val="1"/>
      <w:numFmt w:val="lowerRoman"/>
      <w:lvlText w:val="%3."/>
      <w:lvlJc w:val="right"/>
      <w:pPr>
        <w:ind w:left="2368" w:hanging="180"/>
      </w:pPr>
    </w:lvl>
    <w:lvl w:ilvl="3" w:tplc="FA88E0AE">
      <w:start w:val="1"/>
      <w:numFmt w:val="decimal"/>
      <w:lvlText w:val="%4."/>
      <w:lvlJc w:val="left"/>
      <w:pPr>
        <w:ind w:left="3088" w:hanging="360"/>
      </w:pPr>
    </w:lvl>
    <w:lvl w:ilvl="4" w:tplc="31A4E09C">
      <w:start w:val="1"/>
      <w:numFmt w:val="lowerLetter"/>
      <w:lvlText w:val="%5."/>
      <w:lvlJc w:val="left"/>
      <w:pPr>
        <w:ind w:left="3808" w:hanging="360"/>
      </w:pPr>
    </w:lvl>
    <w:lvl w:ilvl="5" w:tplc="701E8E62">
      <w:start w:val="1"/>
      <w:numFmt w:val="lowerRoman"/>
      <w:lvlText w:val="%6."/>
      <w:lvlJc w:val="right"/>
      <w:pPr>
        <w:ind w:left="4528" w:hanging="180"/>
      </w:pPr>
    </w:lvl>
    <w:lvl w:ilvl="6" w:tplc="C090D490">
      <w:start w:val="1"/>
      <w:numFmt w:val="decimal"/>
      <w:lvlText w:val="%7."/>
      <w:lvlJc w:val="left"/>
      <w:pPr>
        <w:ind w:left="5248" w:hanging="360"/>
      </w:pPr>
    </w:lvl>
    <w:lvl w:ilvl="7" w:tplc="266A0A08">
      <w:start w:val="1"/>
      <w:numFmt w:val="lowerLetter"/>
      <w:lvlText w:val="%8."/>
      <w:lvlJc w:val="left"/>
      <w:pPr>
        <w:ind w:left="5968" w:hanging="360"/>
      </w:pPr>
    </w:lvl>
    <w:lvl w:ilvl="8" w:tplc="11206D0C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610"/>
    <w:rsid w:val="002361CF"/>
    <w:rsid w:val="004646D6"/>
    <w:rsid w:val="009A247F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340D0-DB11-43BE-B3E9-F283FD61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4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5">
    <w:name w:val="Основной шрифт абзаца2"/>
  </w:style>
  <w:style w:type="character" w:customStyle="1" w:styleId="13">
    <w:name w:val="Основной шрифт абзаца1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ascii="Arial" w:hAnsi="Arial"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character" w:styleId="aff0">
    <w:name w:val="page number"/>
    <w:basedOn w:val="a0"/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6">
    <w:name w:val="Знак Знак Знак1 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aff2">
    <w:name w:val="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">
    <w:name w:val="Char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3">
    <w:name w:val="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Pr>
      <w:rFonts w:ascii="Courier New" w:hAnsi="Courier New" w:cs="Courier New"/>
    </w:rPr>
  </w:style>
  <w:style w:type="paragraph" w:customStyle="1" w:styleId="ConsPlusTitle">
    <w:name w:val="ConsPlusTitle"/>
    <w:rPr>
      <w:b/>
      <w:bCs/>
      <w:sz w:val="28"/>
      <w:szCs w:val="28"/>
    </w:rPr>
  </w:style>
  <w:style w:type="paragraph" w:customStyle="1" w:styleId="ConsPlusCell">
    <w:name w:val="ConsPlusCell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61895870006912E1A1C358EDE612D60C33149896736AA7F306177016DC20376989DA6C94Bh7t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Company>\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creator>siql</dc:creator>
  <cp:lastModifiedBy>kadr-2</cp:lastModifiedBy>
  <cp:revision>467</cp:revision>
  <dcterms:created xsi:type="dcterms:W3CDTF">2015-01-13T05:11:00Z</dcterms:created>
  <dcterms:modified xsi:type="dcterms:W3CDTF">2026-08-19T08:48:00Z</dcterms:modified>
  <cp:version>983040</cp:version>
</cp:coreProperties>
</file>